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7A7EF" w14:textId="77777777" w:rsidR="002C25AE" w:rsidRDefault="002C25AE" w:rsidP="002C25AE">
      <w:pPr>
        <w:jc w:val="center"/>
        <w:rPr>
          <w:rFonts w:cs="Arial"/>
          <w:b/>
        </w:rPr>
      </w:pPr>
    </w:p>
    <w:p w14:paraId="43A24D45" w14:textId="77777777" w:rsidR="002C25AE" w:rsidRDefault="002C25AE" w:rsidP="002C25AE">
      <w:pPr>
        <w:jc w:val="center"/>
        <w:rPr>
          <w:rFonts w:cs="Arial"/>
          <w:b/>
        </w:rPr>
      </w:pPr>
    </w:p>
    <w:p w14:paraId="447B3AEA" w14:textId="77777777" w:rsidR="002C25AE" w:rsidRDefault="002C25AE" w:rsidP="002C25AE">
      <w:pPr>
        <w:jc w:val="center"/>
        <w:rPr>
          <w:rFonts w:cs="Arial"/>
          <w:b/>
        </w:rPr>
      </w:pPr>
    </w:p>
    <w:p w14:paraId="468FFD99" w14:textId="77777777" w:rsidR="002C25AE" w:rsidRDefault="002C25AE" w:rsidP="002C25AE">
      <w:pPr>
        <w:jc w:val="center"/>
        <w:rPr>
          <w:rFonts w:cs="Arial"/>
          <w:b/>
        </w:rPr>
      </w:pPr>
    </w:p>
    <w:p w14:paraId="1D00A137" w14:textId="77777777" w:rsidR="002C25AE" w:rsidRDefault="002C25AE" w:rsidP="002C25AE">
      <w:pPr>
        <w:jc w:val="center"/>
        <w:rPr>
          <w:rFonts w:cs="Arial"/>
          <w:b/>
        </w:rPr>
      </w:pPr>
    </w:p>
    <w:p w14:paraId="3C356B29" w14:textId="77777777" w:rsidR="002C25AE" w:rsidRDefault="002C25AE" w:rsidP="002C25AE">
      <w:pPr>
        <w:jc w:val="center"/>
        <w:rPr>
          <w:rFonts w:cs="Arial"/>
          <w:b/>
        </w:rPr>
      </w:pPr>
    </w:p>
    <w:p w14:paraId="685CD5DD" w14:textId="77777777" w:rsidR="007C6E06" w:rsidRDefault="007C6E06" w:rsidP="002C25AE">
      <w:pPr>
        <w:jc w:val="center"/>
        <w:rPr>
          <w:rFonts w:cs="Arial"/>
          <w:b/>
        </w:rPr>
      </w:pPr>
    </w:p>
    <w:p w14:paraId="4C85748C" w14:textId="77777777" w:rsidR="007C6E06" w:rsidRDefault="007C6E06" w:rsidP="002C25AE">
      <w:pPr>
        <w:jc w:val="center"/>
        <w:rPr>
          <w:rFonts w:cs="Arial"/>
          <w:b/>
        </w:rPr>
      </w:pPr>
    </w:p>
    <w:p w14:paraId="36D502F7" w14:textId="77777777" w:rsidR="007C6E06" w:rsidRDefault="007C6E06" w:rsidP="002C25AE">
      <w:pPr>
        <w:jc w:val="center"/>
        <w:rPr>
          <w:rFonts w:cs="Arial"/>
          <w:b/>
        </w:rPr>
      </w:pPr>
    </w:p>
    <w:p w14:paraId="24DF8AFC" w14:textId="77777777" w:rsidR="007C6E06" w:rsidRDefault="007C6E06" w:rsidP="002C25AE">
      <w:pPr>
        <w:jc w:val="center"/>
        <w:rPr>
          <w:rFonts w:cs="Arial"/>
          <w:b/>
        </w:rPr>
      </w:pPr>
    </w:p>
    <w:p w14:paraId="2EE3A370" w14:textId="77777777" w:rsidR="007C6E06" w:rsidRDefault="007C6E06" w:rsidP="002C25AE">
      <w:pPr>
        <w:jc w:val="center"/>
        <w:rPr>
          <w:rFonts w:cs="Arial"/>
          <w:b/>
        </w:rPr>
      </w:pPr>
    </w:p>
    <w:p w14:paraId="6E01DADF" w14:textId="77777777" w:rsidR="007C6E06" w:rsidRDefault="007C6E06" w:rsidP="002C25AE">
      <w:pPr>
        <w:jc w:val="center"/>
        <w:rPr>
          <w:rFonts w:cs="Arial"/>
          <w:b/>
        </w:rPr>
      </w:pPr>
    </w:p>
    <w:p w14:paraId="58369F63" w14:textId="77777777" w:rsidR="007C6E06" w:rsidRDefault="007C6E06" w:rsidP="002C25AE">
      <w:pPr>
        <w:jc w:val="center"/>
        <w:rPr>
          <w:rFonts w:cs="Arial"/>
          <w:b/>
        </w:rPr>
      </w:pPr>
    </w:p>
    <w:p w14:paraId="428D74E7" w14:textId="77777777" w:rsidR="002C25AE" w:rsidRDefault="002C25AE" w:rsidP="002C25AE">
      <w:pPr>
        <w:jc w:val="center"/>
        <w:rPr>
          <w:rFonts w:cs="Arial"/>
          <w:b/>
        </w:rPr>
      </w:pPr>
    </w:p>
    <w:p w14:paraId="47CA96E3" w14:textId="77777777" w:rsidR="007C6E06" w:rsidRDefault="007C6E06" w:rsidP="00CA1891">
      <w:pPr>
        <w:ind w:firstLine="709"/>
        <w:jc w:val="center"/>
        <w:rPr>
          <w:rFonts w:cs="Arial"/>
          <w:color w:val="00377B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Název akce:</w:t>
      </w:r>
    </w:p>
    <w:p w14:paraId="420B5B8E" w14:textId="77777777" w:rsidR="002C25AE" w:rsidRDefault="007C6E06" w:rsidP="007C6E06">
      <w:pPr>
        <w:ind w:firstLine="709"/>
        <w:rPr>
          <w:rFonts w:cs="Arial"/>
          <w:b/>
        </w:rPr>
      </w:pPr>
      <w:r>
        <w:rPr>
          <w:rFonts w:cs="Arial"/>
          <w:color w:val="00377B"/>
          <w:sz w:val="32"/>
          <w:szCs w:val="32"/>
        </w:rPr>
        <w:tab/>
      </w:r>
    </w:p>
    <w:p w14:paraId="658A7811" w14:textId="3EFD5299" w:rsidR="00CA1891" w:rsidRDefault="00CA1891" w:rsidP="007C6E06">
      <w:pPr>
        <w:ind w:left="284" w:firstLine="3"/>
        <w:jc w:val="center"/>
        <w:rPr>
          <w:rFonts w:cs="Arial"/>
          <w:b/>
          <w:sz w:val="32"/>
          <w:szCs w:val="32"/>
        </w:rPr>
      </w:pPr>
      <w:r w:rsidRPr="00CA1891">
        <w:rPr>
          <w:rFonts w:cs="Arial"/>
          <w:b/>
          <w:sz w:val="32"/>
          <w:szCs w:val="32"/>
        </w:rPr>
        <w:t xml:space="preserve">Výstavba PZS se závorami P766 v km 68,493 </w:t>
      </w:r>
      <w:r>
        <w:rPr>
          <w:rFonts w:cs="Arial"/>
          <w:b/>
          <w:sz w:val="32"/>
          <w:szCs w:val="32"/>
        </w:rPr>
        <w:br/>
      </w:r>
      <w:r w:rsidRPr="00CA1891">
        <w:rPr>
          <w:rFonts w:cs="Arial"/>
          <w:b/>
          <w:sz w:val="32"/>
          <w:szCs w:val="32"/>
        </w:rPr>
        <w:t>na trati Domažlice – Planá</w:t>
      </w:r>
    </w:p>
    <w:p w14:paraId="1BD1D719" w14:textId="77777777" w:rsidR="007C6E06" w:rsidRPr="008361B5" w:rsidRDefault="007C6E06" w:rsidP="00CA1891">
      <w:pPr>
        <w:rPr>
          <w:rFonts w:cs="Arial"/>
          <w:b/>
          <w:sz w:val="24"/>
          <w:szCs w:val="24"/>
        </w:rPr>
      </w:pPr>
    </w:p>
    <w:p w14:paraId="5C35A2B0" w14:textId="77777777" w:rsidR="007C6E06" w:rsidRPr="008361B5" w:rsidRDefault="007C6E06" w:rsidP="007C6E06">
      <w:pPr>
        <w:ind w:left="284" w:firstLine="3"/>
        <w:jc w:val="center"/>
        <w:rPr>
          <w:rFonts w:cs="Arial"/>
          <w:b/>
          <w:i/>
          <w:color w:val="000000" w:themeColor="text1"/>
          <w:sz w:val="28"/>
          <w:szCs w:val="28"/>
        </w:rPr>
      </w:pPr>
      <w:r w:rsidRPr="008361B5">
        <w:rPr>
          <w:rFonts w:cs="Arial"/>
          <w:b/>
          <w:sz w:val="24"/>
          <w:szCs w:val="24"/>
        </w:rPr>
        <w:t>Doměření geodetických mapových podkladů</w:t>
      </w:r>
    </w:p>
    <w:p w14:paraId="10AF1428" w14:textId="77777777" w:rsidR="002C25AE" w:rsidRPr="008361B5" w:rsidRDefault="002C25AE" w:rsidP="002C25AE">
      <w:pPr>
        <w:ind w:left="709"/>
        <w:rPr>
          <w:rFonts w:cs="Arial"/>
          <w:b/>
          <w:sz w:val="24"/>
          <w:szCs w:val="24"/>
        </w:rPr>
      </w:pPr>
      <w:r w:rsidRPr="008361B5">
        <w:rPr>
          <w:rFonts w:cs="Arial"/>
          <w:color w:val="00377B"/>
          <w:sz w:val="24"/>
          <w:szCs w:val="24"/>
        </w:rPr>
        <w:t xml:space="preserve">                           </w:t>
      </w:r>
    </w:p>
    <w:p w14:paraId="27A4EA52" w14:textId="77777777" w:rsidR="002C25AE" w:rsidRDefault="002C25AE" w:rsidP="002C25AE">
      <w:pPr>
        <w:ind w:left="709"/>
        <w:rPr>
          <w:rFonts w:cs="Arial"/>
          <w:b/>
          <w:sz w:val="32"/>
          <w:szCs w:val="32"/>
        </w:rPr>
      </w:pPr>
    </w:p>
    <w:p w14:paraId="7CBE1092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228EA781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55BCBA15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443B96A3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3D0ED158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7C81E68C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1E7670F0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40D76634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2278A984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A0BF184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73D1026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4CA14850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625FFBFA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17529AA3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5703198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2CF67635" w14:textId="0EF6701E" w:rsidR="002C25AE" w:rsidRPr="00804462" w:rsidRDefault="002C25AE" w:rsidP="00804462">
      <w:pPr>
        <w:spacing w:after="120"/>
        <w:ind w:left="709"/>
        <w:rPr>
          <w:rFonts w:cs="Arial"/>
          <w:b/>
          <w:sz w:val="24"/>
          <w:szCs w:val="24"/>
        </w:rPr>
      </w:pPr>
      <w:r w:rsidRPr="00804462">
        <w:rPr>
          <w:rFonts w:cs="Arial"/>
          <w:color w:val="00377B"/>
          <w:sz w:val="24"/>
          <w:szCs w:val="24"/>
        </w:rPr>
        <w:t>Číslo zakázky:</w:t>
      </w:r>
      <w:r w:rsidRPr="00804462">
        <w:rPr>
          <w:rFonts w:cs="Arial"/>
          <w:color w:val="00377B"/>
          <w:sz w:val="24"/>
          <w:szCs w:val="24"/>
        </w:rPr>
        <w:tab/>
      </w:r>
      <w:r w:rsidR="00CA1891" w:rsidRPr="00CA1891">
        <w:rPr>
          <w:rFonts w:cs="Arial"/>
          <w:b/>
          <w:bCs/>
          <w:sz w:val="24"/>
          <w:szCs w:val="24"/>
        </w:rPr>
        <w:t>21.0921</w:t>
      </w:r>
    </w:p>
    <w:p w14:paraId="06218AE7" w14:textId="55F2556C" w:rsidR="00674620" w:rsidRPr="00804462" w:rsidRDefault="002C25AE" w:rsidP="00804462">
      <w:pPr>
        <w:spacing w:after="120"/>
        <w:ind w:left="709"/>
        <w:rPr>
          <w:rFonts w:cs="Arial"/>
          <w:b/>
          <w:bCs/>
          <w:sz w:val="24"/>
          <w:szCs w:val="24"/>
        </w:rPr>
      </w:pPr>
      <w:r w:rsidRPr="00804462">
        <w:rPr>
          <w:rFonts w:cs="Arial"/>
          <w:color w:val="00377B"/>
          <w:sz w:val="24"/>
          <w:szCs w:val="24"/>
        </w:rPr>
        <w:t>Objednatel:</w:t>
      </w:r>
      <w:r w:rsidRPr="00804462">
        <w:rPr>
          <w:rFonts w:cs="Arial"/>
          <w:b/>
          <w:color w:val="00377B"/>
          <w:sz w:val="24"/>
          <w:szCs w:val="24"/>
        </w:rPr>
        <w:tab/>
      </w:r>
      <w:r w:rsidR="00804462">
        <w:rPr>
          <w:rFonts w:cs="Arial"/>
          <w:b/>
          <w:sz w:val="24"/>
          <w:szCs w:val="24"/>
        </w:rPr>
        <w:tab/>
      </w:r>
      <w:r w:rsidR="00787FF8" w:rsidRPr="00804462">
        <w:rPr>
          <w:rFonts w:cs="Arial"/>
          <w:b/>
          <w:bCs/>
          <w:sz w:val="24"/>
          <w:szCs w:val="24"/>
        </w:rPr>
        <w:t>TMS Projekt s.r.o.</w:t>
      </w:r>
    </w:p>
    <w:p w14:paraId="4FDA6382" w14:textId="11F50F38" w:rsidR="002C25AE" w:rsidRPr="00804462" w:rsidRDefault="002C25AE" w:rsidP="00804462">
      <w:pPr>
        <w:spacing w:after="120"/>
        <w:ind w:left="709"/>
        <w:rPr>
          <w:rFonts w:cs="Arial"/>
          <w:sz w:val="24"/>
          <w:szCs w:val="24"/>
        </w:rPr>
      </w:pPr>
      <w:r w:rsidRPr="00804462">
        <w:rPr>
          <w:rFonts w:cs="Arial"/>
          <w:color w:val="00377B"/>
          <w:sz w:val="24"/>
          <w:szCs w:val="24"/>
        </w:rPr>
        <w:t>Zhotovitel:</w:t>
      </w:r>
      <w:r w:rsidRPr="00804462">
        <w:rPr>
          <w:rFonts w:cs="Arial"/>
          <w:sz w:val="24"/>
          <w:szCs w:val="24"/>
        </w:rPr>
        <w:tab/>
      </w:r>
      <w:r w:rsidR="00804462">
        <w:rPr>
          <w:rFonts w:cs="Arial"/>
          <w:sz w:val="24"/>
          <w:szCs w:val="24"/>
        </w:rPr>
        <w:tab/>
      </w:r>
      <w:r w:rsidRPr="00804462">
        <w:rPr>
          <w:rFonts w:cs="Arial"/>
          <w:b/>
          <w:sz w:val="24"/>
          <w:szCs w:val="24"/>
        </w:rPr>
        <w:t>Hrdlička, spol. s r. o.</w:t>
      </w:r>
    </w:p>
    <w:p w14:paraId="082856C9" w14:textId="77777777" w:rsidR="002C25AE" w:rsidRDefault="002C25AE" w:rsidP="007C6E06">
      <w:pPr>
        <w:rPr>
          <w:rFonts w:cs="Arial"/>
        </w:rPr>
      </w:pPr>
    </w:p>
    <w:p w14:paraId="0E96075B" w14:textId="77777777" w:rsidR="002C25AE" w:rsidRDefault="002C25AE" w:rsidP="002C25AE">
      <w:pPr>
        <w:spacing w:after="160" w:line="256" w:lineRule="auto"/>
        <w:rPr>
          <w:rFonts w:cs="Arial"/>
        </w:rPr>
      </w:pPr>
      <w:r>
        <w:rPr>
          <w:rFonts w:cs="Arial"/>
        </w:rPr>
        <w:br w:type="page"/>
      </w:r>
    </w:p>
    <w:p w14:paraId="564D8D58" w14:textId="6A44DB6A" w:rsidR="002C25AE" w:rsidRPr="00466B77" w:rsidRDefault="002C25AE" w:rsidP="00466B77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lastRenderedPageBreak/>
        <w:t>Popis rozsahu</w:t>
      </w:r>
    </w:p>
    <w:p w14:paraId="06FC9BFF" w14:textId="0BE8EE10" w:rsidR="00530EDB" w:rsidRDefault="00704E7C" w:rsidP="00674620">
      <w:pPr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Předmětem dokumentace je doměření mapových podkladů v </w:t>
      </w:r>
      <w:r w:rsidR="007C6E06">
        <w:rPr>
          <w:rFonts w:cs="Arial"/>
          <w:color w:val="000000" w:themeColor="text1"/>
        </w:rPr>
        <w:t xml:space="preserve">TÚ </w:t>
      </w:r>
      <w:r w:rsidR="00CA1891">
        <w:rPr>
          <w:rFonts w:cs="Arial"/>
          <w:color w:val="000000" w:themeColor="text1"/>
        </w:rPr>
        <w:t>0331, konkrétně reambulace mapových podkladů na přejezdu P766 v km 68,493 a doměření části silniční komunikace</w:t>
      </w:r>
      <w:r w:rsidR="00B725FE">
        <w:rPr>
          <w:rFonts w:cs="Arial"/>
          <w:color w:val="000000" w:themeColor="text1"/>
        </w:rPr>
        <w:t>, přilehlého lesa</w:t>
      </w:r>
      <w:r w:rsidR="00CA1891">
        <w:rPr>
          <w:rFonts w:cs="Arial"/>
          <w:color w:val="000000" w:themeColor="text1"/>
        </w:rPr>
        <w:t xml:space="preserve"> a navazujícího terénu. </w:t>
      </w:r>
    </w:p>
    <w:p w14:paraId="2C5E5035" w14:textId="3BD7A865" w:rsidR="002C25AE" w:rsidRPr="00466B77" w:rsidRDefault="002C25AE" w:rsidP="002C25AE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Použité bodové pole</w:t>
      </w:r>
    </w:p>
    <w:p w14:paraId="3937C8F6" w14:textId="7116BBFB" w:rsidR="002C25AE" w:rsidRDefault="002C25AE" w:rsidP="002C25AE">
      <w:r>
        <w:t>Polohové a výškové zaměření navazuje na body ŽBP z dokumentace správce bodového pole</w:t>
      </w:r>
      <w:r w:rsidR="007D71D1">
        <w:t xml:space="preserve"> </w:t>
      </w:r>
    </w:p>
    <w:p w14:paraId="2FC8312E" w14:textId="3ADE1B7D" w:rsidR="00704E7C" w:rsidRDefault="002C25AE" w:rsidP="002C25AE">
      <w:r>
        <w:t>Použité body</w:t>
      </w:r>
      <w:r w:rsidR="00787FF8">
        <w:t>:</w:t>
      </w:r>
    </w:p>
    <w:p w14:paraId="75D14F7E" w14:textId="4DC3BC5E" w:rsidR="00787FF8" w:rsidRDefault="00787FF8" w:rsidP="002C25AE"/>
    <w:p w14:paraId="20919863" w14:textId="77777777" w:rsidR="00CA1891" w:rsidRDefault="00CA1891" w:rsidP="00CA1891">
      <w:pPr>
        <w:tabs>
          <w:tab w:val="left" w:pos="1701"/>
          <w:tab w:val="left" w:pos="3119"/>
          <w:tab w:val="left" w:pos="4678"/>
          <w:tab w:val="left" w:pos="6237"/>
        </w:tabs>
      </w:pPr>
      <w:r>
        <w:t>033100000882</w:t>
      </w:r>
      <w:r>
        <w:tab/>
        <w:t>871623.379</w:t>
      </w:r>
      <w:r>
        <w:tab/>
        <w:t>1059423.856</w:t>
      </w:r>
      <w:r>
        <w:tab/>
        <w:t>493.862</w:t>
      </w:r>
      <w:r>
        <w:tab/>
        <w:t>km_68,313</w:t>
      </w:r>
    </w:p>
    <w:p w14:paraId="0C8FD5C0" w14:textId="77777777" w:rsidR="00CA1891" w:rsidRDefault="00CA1891" w:rsidP="00CA1891">
      <w:pPr>
        <w:tabs>
          <w:tab w:val="left" w:pos="1701"/>
          <w:tab w:val="left" w:pos="3119"/>
          <w:tab w:val="left" w:pos="4678"/>
          <w:tab w:val="left" w:pos="6237"/>
        </w:tabs>
      </w:pPr>
      <w:r>
        <w:t>033100000883</w:t>
      </w:r>
      <w:r>
        <w:tab/>
        <w:t>871691.003</w:t>
      </w:r>
      <w:r>
        <w:tab/>
        <w:t>1059333.627</w:t>
      </w:r>
      <w:r>
        <w:tab/>
        <w:t>494.348</w:t>
      </w:r>
      <w:r>
        <w:tab/>
        <w:t>km_68,425</w:t>
      </w:r>
    </w:p>
    <w:p w14:paraId="40FF6DCE" w14:textId="0201967C" w:rsidR="00CA1891" w:rsidRDefault="00CA1891" w:rsidP="00CA1891">
      <w:pPr>
        <w:tabs>
          <w:tab w:val="left" w:pos="1701"/>
          <w:tab w:val="left" w:pos="3119"/>
          <w:tab w:val="left" w:pos="4678"/>
          <w:tab w:val="left" w:pos="6237"/>
        </w:tabs>
      </w:pPr>
      <w:r>
        <w:t>033100003641</w:t>
      </w:r>
      <w:r>
        <w:tab/>
        <w:t>871837.647</w:t>
      </w:r>
      <w:r>
        <w:tab/>
        <w:t>1059206.596</w:t>
      </w:r>
      <w:r>
        <w:tab/>
        <w:t>494.303</w:t>
      </w:r>
      <w:r>
        <w:tab/>
        <w:t>km_68,619</w:t>
      </w:r>
    </w:p>
    <w:p w14:paraId="11F6CF24" w14:textId="21C39428" w:rsidR="00B725FE" w:rsidRDefault="00B725FE" w:rsidP="00CA1891">
      <w:pPr>
        <w:tabs>
          <w:tab w:val="left" w:pos="1701"/>
          <w:tab w:val="left" w:pos="3119"/>
          <w:tab w:val="left" w:pos="4678"/>
          <w:tab w:val="left" w:pos="6237"/>
        </w:tabs>
      </w:pPr>
      <w:r w:rsidRPr="00B725FE">
        <w:t xml:space="preserve">033100000885  </w:t>
      </w:r>
      <w:r>
        <w:tab/>
      </w:r>
      <w:r w:rsidRPr="00B725FE">
        <w:t xml:space="preserve">871988.439  </w:t>
      </w:r>
      <w:r>
        <w:tab/>
      </w:r>
      <w:r w:rsidRPr="00B725FE">
        <w:t xml:space="preserve">1059081.245   </w:t>
      </w:r>
      <w:r>
        <w:tab/>
      </w:r>
      <w:r w:rsidRPr="00B725FE">
        <w:t>494.144</w:t>
      </w:r>
      <w:r>
        <w:tab/>
      </w:r>
      <w:r w:rsidRPr="00B725FE">
        <w:t>km_68,815</w:t>
      </w:r>
    </w:p>
    <w:p w14:paraId="6501AE3C" w14:textId="5B63C506" w:rsidR="002C25AE" w:rsidRPr="00466B77" w:rsidRDefault="002C25AE" w:rsidP="002C25AE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Zaměření</w:t>
      </w:r>
    </w:p>
    <w:p w14:paraId="0C861C66" w14:textId="195593B0" w:rsidR="00DE6C0D" w:rsidRPr="008F6348" w:rsidRDefault="00704E7C" w:rsidP="008F6348">
      <w:pPr>
        <w:jc w:val="both"/>
        <w:rPr>
          <w:rFonts w:cs="Arial"/>
          <w:color w:val="000000" w:themeColor="text1"/>
        </w:rPr>
      </w:pPr>
      <w:r w:rsidRPr="00674620">
        <w:rPr>
          <w:rFonts w:cs="Arial"/>
          <w:color w:val="000000" w:themeColor="text1"/>
        </w:rPr>
        <w:t xml:space="preserve">Zaměření bylo provedeno </w:t>
      </w:r>
      <w:r w:rsidR="00CA1891">
        <w:rPr>
          <w:rFonts w:cs="Arial"/>
          <w:color w:val="000000" w:themeColor="text1"/>
        </w:rPr>
        <w:t>15. 4. 2021</w:t>
      </w:r>
      <w:r w:rsidR="008F6348">
        <w:rPr>
          <w:rFonts w:cs="Arial"/>
          <w:color w:val="000000" w:themeColor="text1"/>
        </w:rPr>
        <w:t xml:space="preserve"> měřickou skupinou Hrdlička spol. s r.o. – Strakonice</w:t>
      </w:r>
      <w:r w:rsidR="007A2069">
        <w:rPr>
          <w:rFonts w:cs="Arial"/>
          <w:color w:val="000000" w:themeColor="text1"/>
        </w:rPr>
        <w:t>,</w:t>
      </w:r>
      <w:r w:rsidR="008F6348">
        <w:rPr>
          <w:rFonts w:cs="Arial"/>
          <w:color w:val="000000" w:themeColor="text1"/>
        </w:rPr>
        <w:t xml:space="preserve"> v návaznosti na výše uvedené bodové pole. Podrobné body byly zaměřeny </w:t>
      </w:r>
      <w:r w:rsidR="002C7409">
        <w:rPr>
          <w:rFonts w:cs="Arial"/>
          <w:color w:val="000000" w:themeColor="text1"/>
        </w:rPr>
        <w:t>metodou GNSS ve 3. třídě přesnosti</w:t>
      </w:r>
      <w:r w:rsidR="003807FC">
        <w:rPr>
          <w:rFonts w:cs="Arial"/>
          <w:color w:val="000000" w:themeColor="text1"/>
        </w:rPr>
        <w:t xml:space="preserve"> a polární metodou prostřednictvím totální stanice ve 2. třídě přesnosti.</w:t>
      </w:r>
      <w:r w:rsidR="000E6BD6">
        <w:rPr>
          <w:rFonts w:cs="Arial"/>
          <w:color w:val="000000" w:themeColor="text1"/>
        </w:rPr>
        <w:t xml:space="preserve"> </w:t>
      </w:r>
      <w:r w:rsidR="00CA1891">
        <w:rPr>
          <w:rFonts w:cs="Arial"/>
          <w:color w:val="000000" w:themeColor="text1"/>
        </w:rPr>
        <w:t>Staniční kámen (km 68,5) je lehce vyvrácen</w:t>
      </w:r>
      <w:r w:rsidR="00C10702">
        <w:rPr>
          <w:rFonts w:cs="Arial"/>
          <w:color w:val="000000" w:themeColor="text1"/>
        </w:rPr>
        <w:t xml:space="preserve"> (nahnutý)</w:t>
      </w:r>
      <w:r w:rsidR="00CA1891">
        <w:rPr>
          <w:rFonts w:cs="Arial"/>
          <w:color w:val="000000" w:themeColor="text1"/>
        </w:rPr>
        <w:t xml:space="preserve"> – byl zaměřen</w:t>
      </w:r>
      <w:r w:rsidR="00C10702">
        <w:rPr>
          <w:rFonts w:cs="Arial"/>
          <w:color w:val="000000" w:themeColor="text1"/>
        </w:rPr>
        <w:t>, ale v mapových podkladech byl ponechán původní.</w:t>
      </w:r>
    </w:p>
    <w:p w14:paraId="5AF31550" w14:textId="67178DAF" w:rsidR="00822D92" w:rsidRDefault="00530EDB" w:rsidP="00466B77">
      <w:r w:rsidRPr="004069C8">
        <w:t>Vedoucí pracovní</w:t>
      </w:r>
      <w:r w:rsidR="004069C8" w:rsidRPr="004069C8">
        <w:t>k</w:t>
      </w:r>
      <w:r w:rsidRPr="004069C8">
        <w:t xml:space="preserve"> měřických skupin: </w:t>
      </w:r>
      <w:r w:rsidR="008F6348">
        <w:t xml:space="preserve">Ing. </w:t>
      </w:r>
      <w:r w:rsidR="003807FC">
        <w:t>Hynek Marek</w:t>
      </w:r>
      <w:r w:rsidRPr="004069C8">
        <w:t>.</w:t>
      </w:r>
    </w:p>
    <w:p w14:paraId="0DA35389" w14:textId="41E7B692" w:rsidR="00B725FE" w:rsidRPr="00466B77" w:rsidRDefault="00B725FE" w:rsidP="00466B77">
      <w:r>
        <w:t xml:space="preserve">Dle požadavku objednatele bylo dne 18. 8. 2021 provedeno další doměření polohopisu, konkrétně detailní doměření lesa a polní cesty poblíž zmíněného přejezdu. </w:t>
      </w:r>
      <w:r>
        <w:br/>
        <w:t>Vedoucí pracovník měřických skupin doměření: Jan Mašek.</w:t>
      </w:r>
    </w:p>
    <w:p w14:paraId="30E7C177" w14:textId="327FAF59" w:rsidR="002C25AE" w:rsidRPr="00466B77" w:rsidRDefault="002C25AE" w:rsidP="002C25AE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Zpracování dokumentace</w:t>
      </w:r>
    </w:p>
    <w:p w14:paraId="2712FBF6" w14:textId="3833B8AC" w:rsidR="00E21569" w:rsidRDefault="00C10702" w:rsidP="002C25AE">
      <w:pPr>
        <w:jc w:val="both"/>
        <w:rPr>
          <w:rFonts w:cs="Arial"/>
        </w:rPr>
      </w:pPr>
      <w:r>
        <w:rPr>
          <w:rFonts w:cs="Arial"/>
        </w:rPr>
        <w:t>Výpočty souřadnic podrobných bodů byly provedeny v SW 12.2. Redukce z nadmořské výšky a kartografického zobrazení byly při výpočtech zohledněny. Grafické z</w:t>
      </w:r>
      <w:r w:rsidR="009B2AC3" w:rsidRPr="009B2AC3">
        <w:rPr>
          <w:rFonts w:cs="Arial"/>
        </w:rPr>
        <w:t xml:space="preserve">pracování bylo provedeno v programu Microstation V8 – ve 3D pomocí SW aplikace MGEO – SŽDC </w:t>
      </w:r>
      <w:r w:rsidR="003A65D3">
        <w:rPr>
          <w:rFonts w:cs="Arial"/>
        </w:rPr>
        <w:t>20</w:t>
      </w:r>
      <w:r w:rsidR="00CB2913">
        <w:rPr>
          <w:rFonts w:cs="Arial"/>
        </w:rPr>
        <w:t>.</w:t>
      </w:r>
      <w:r w:rsidR="003A65D3">
        <w:rPr>
          <w:rFonts w:cs="Arial"/>
        </w:rPr>
        <w:t>09</w:t>
      </w:r>
      <w:r w:rsidR="00CB2913">
        <w:rPr>
          <w:rFonts w:cs="Arial"/>
        </w:rPr>
        <w:t>.</w:t>
      </w:r>
      <w:r w:rsidR="003A65D3">
        <w:rPr>
          <w:rFonts w:cs="Arial"/>
        </w:rPr>
        <w:t>07</w:t>
      </w:r>
      <w:r w:rsidR="009B2AC3" w:rsidRPr="009B2AC3">
        <w:rPr>
          <w:rFonts w:cs="Arial"/>
        </w:rPr>
        <w:t xml:space="preserve"> podle platného datového modelu </w:t>
      </w:r>
      <w:r w:rsidR="009B2AC3" w:rsidRPr="00C010AF">
        <w:rPr>
          <w:rFonts w:cs="Arial"/>
        </w:rPr>
        <w:t xml:space="preserve">SŽ verze </w:t>
      </w:r>
      <w:r w:rsidR="005B0500" w:rsidRPr="00C010AF">
        <w:rPr>
          <w:rFonts w:cs="Arial"/>
        </w:rPr>
        <w:t>200</w:t>
      </w:r>
      <w:r w:rsidR="00C010AF" w:rsidRPr="00C010AF">
        <w:rPr>
          <w:rFonts w:cs="Arial"/>
        </w:rPr>
        <w:t>910</w:t>
      </w:r>
      <w:r w:rsidR="005B0500" w:rsidRPr="00C010AF">
        <w:rPr>
          <w:rFonts w:cs="Arial"/>
        </w:rPr>
        <w:t>.1</w:t>
      </w:r>
      <w:r w:rsidR="00E23482" w:rsidRPr="00C010AF">
        <w:rPr>
          <w:rFonts w:cs="Arial"/>
        </w:rPr>
        <w:t>.</w:t>
      </w:r>
      <w:r w:rsidR="00E21569">
        <w:rPr>
          <w:rFonts w:cs="Arial"/>
        </w:rPr>
        <w:t xml:space="preserve"> Nově zaměřené objekty byly napojeny</w:t>
      </w:r>
      <w:r w:rsidR="00466B77">
        <w:rPr>
          <w:rFonts w:cs="Arial"/>
        </w:rPr>
        <w:t xml:space="preserve"> na stávající podklady, již neexistující prvky z mapy odmazány.</w:t>
      </w:r>
    </w:p>
    <w:p w14:paraId="3704D4CF" w14:textId="1605ED9B" w:rsidR="00B725FE" w:rsidRDefault="009B2AC3" w:rsidP="002C25AE">
      <w:pPr>
        <w:jc w:val="both"/>
        <w:rPr>
          <w:rFonts w:cs="Arial"/>
        </w:rPr>
      </w:pPr>
      <w:r w:rsidRPr="009B2AC3">
        <w:rPr>
          <w:rFonts w:cs="Arial"/>
        </w:rPr>
        <w:t xml:space="preserve">Zpracování digitální kresby provedl </w:t>
      </w:r>
      <w:r w:rsidR="00375FBB">
        <w:rPr>
          <w:rFonts w:cs="Arial"/>
        </w:rPr>
        <w:t xml:space="preserve">Ing. Hynek Marek dne </w:t>
      </w:r>
      <w:r w:rsidR="003807FC">
        <w:rPr>
          <w:rFonts w:cs="Arial"/>
        </w:rPr>
        <w:t>1</w:t>
      </w:r>
      <w:r w:rsidR="00C10702">
        <w:rPr>
          <w:rFonts w:cs="Arial"/>
        </w:rPr>
        <w:t>9</w:t>
      </w:r>
      <w:r w:rsidR="00375FBB">
        <w:rPr>
          <w:rFonts w:cs="Arial"/>
        </w:rPr>
        <w:t>.</w:t>
      </w:r>
      <w:r w:rsidR="002C7409">
        <w:rPr>
          <w:rFonts w:cs="Arial"/>
        </w:rPr>
        <w:t xml:space="preserve"> </w:t>
      </w:r>
      <w:r w:rsidR="00C10702">
        <w:rPr>
          <w:rFonts w:cs="Arial"/>
        </w:rPr>
        <w:t>4</w:t>
      </w:r>
      <w:r w:rsidR="00375FBB">
        <w:rPr>
          <w:rFonts w:cs="Arial"/>
        </w:rPr>
        <w:t>.</w:t>
      </w:r>
      <w:r w:rsidR="002C7409">
        <w:rPr>
          <w:rFonts w:cs="Arial"/>
        </w:rPr>
        <w:t xml:space="preserve"> </w:t>
      </w:r>
      <w:r w:rsidR="00375FBB">
        <w:rPr>
          <w:rFonts w:cs="Arial"/>
        </w:rPr>
        <w:t>2021</w:t>
      </w:r>
      <w:r w:rsidR="00B725FE">
        <w:rPr>
          <w:rFonts w:cs="Arial"/>
        </w:rPr>
        <w:t xml:space="preserve"> a 6. 1. 2021</w:t>
      </w:r>
    </w:p>
    <w:p w14:paraId="0A9846E1" w14:textId="0DF180D7" w:rsidR="002C25AE" w:rsidRPr="00466B77" w:rsidRDefault="002C25AE" w:rsidP="002C25AE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 xml:space="preserve">Číslování podrobných bodů </w:t>
      </w:r>
    </w:p>
    <w:p w14:paraId="0EE3DC5D" w14:textId="77777777" w:rsidR="002C25AE" w:rsidRPr="00F00691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>Podrobné body jsou očíslovány dvanáctimístným číslem bodu:</w:t>
      </w:r>
    </w:p>
    <w:p w14:paraId="56899F38" w14:textId="77777777" w:rsidR="002C25AE" w:rsidRPr="00F00691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>pozice 1 – 4</w:t>
      </w:r>
      <w:r w:rsidRPr="00F00691">
        <w:rPr>
          <w:rFonts w:cs="Arial"/>
        </w:rPr>
        <w:tab/>
        <w:t>číslo traťového úseku</w:t>
      </w:r>
    </w:p>
    <w:p w14:paraId="78AE1376" w14:textId="40D691D1" w:rsidR="002C25AE" w:rsidRPr="00F00691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 xml:space="preserve">pozice 5 – </w:t>
      </w:r>
      <w:r w:rsidR="00C10702">
        <w:rPr>
          <w:rFonts w:cs="Arial"/>
        </w:rPr>
        <w:t>6</w:t>
      </w:r>
      <w:r w:rsidRPr="00F00691">
        <w:rPr>
          <w:rFonts w:cs="Arial"/>
        </w:rPr>
        <w:t xml:space="preserve">    </w:t>
      </w:r>
      <w:r w:rsidRPr="00F00691">
        <w:rPr>
          <w:rFonts w:cs="Arial"/>
        </w:rPr>
        <w:tab/>
      </w:r>
      <w:r w:rsidR="009B2AC3" w:rsidRPr="00F00691">
        <w:rPr>
          <w:rFonts w:cs="Arial"/>
        </w:rPr>
        <w:t xml:space="preserve">číslo </w:t>
      </w:r>
      <w:r w:rsidR="00C10702">
        <w:rPr>
          <w:rFonts w:cs="Arial"/>
        </w:rPr>
        <w:t>definičního úseku</w:t>
      </w:r>
    </w:p>
    <w:p w14:paraId="492D9A31" w14:textId="49EA8EF2" w:rsidR="00F11C74" w:rsidRPr="00F00691" w:rsidRDefault="002C25AE" w:rsidP="00C0588F">
      <w:pPr>
        <w:jc w:val="both"/>
        <w:rPr>
          <w:rFonts w:cs="Arial"/>
        </w:rPr>
      </w:pPr>
      <w:r w:rsidRPr="00F00691">
        <w:rPr>
          <w:rFonts w:cs="Arial"/>
        </w:rPr>
        <w:t xml:space="preserve">pozice </w:t>
      </w:r>
      <w:r w:rsidR="00C10702">
        <w:rPr>
          <w:rFonts w:cs="Arial"/>
        </w:rPr>
        <w:t>7</w:t>
      </w:r>
      <w:r w:rsidR="00C10702" w:rsidRPr="00F00691">
        <w:rPr>
          <w:rFonts w:cs="Arial"/>
        </w:rPr>
        <w:t xml:space="preserve"> – </w:t>
      </w:r>
      <w:r w:rsidR="00C10702">
        <w:rPr>
          <w:rFonts w:cs="Arial"/>
        </w:rPr>
        <w:t>8</w:t>
      </w:r>
      <w:r w:rsidRPr="00F00691">
        <w:rPr>
          <w:rFonts w:cs="Arial"/>
        </w:rPr>
        <w:t xml:space="preserve">  </w:t>
      </w:r>
      <w:r w:rsidRPr="00F00691">
        <w:rPr>
          <w:rFonts w:cs="Arial"/>
        </w:rPr>
        <w:tab/>
      </w:r>
      <w:r w:rsidR="00F00691">
        <w:rPr>
          <w:rFonts w:cs="Arial"/>
        </w:rPr>
        <w:t>číslo skupiny</w:t>
      </w:r>
    </w:p>
    <w:p w14:paraId="75811B3F" w14:textId="1E28667D" w:rsidR="002C25AE" w:rsidRPr="00F00691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 xml:space="preserve">pozice 9 </w:t>
      </w:r>
      <w:r w:rsidR="00B725FE" w:rsidRPr="00F00691">
        <w:rPr>
          <w:rFonts w:cs="Arial"/>
        </w:rPr>
        <w:t>–</w:t>
      </w:r>
      <w:r w:rsidR="00B725FE">
        <w:rPr>
          <w:rFonts w:cs="Arial"/>
        </w:rPr>
        <w:t xml:space="preserve"> </w:t>
      </w:r>
      <w:r w:rsidRPr="00F00691">
        <w:rPr>
          <w:rFonts w:cs="Arial"/>
        </w:rPr>
        <w:t>12</w:t>
      </w:r>
      <w:r w:rsidRPr="00F00691">
        <w:rPr>
          <w:rFonts w:cs="Arial"/>
        </w:rPr>
        <w:tab/>
        <w:t>vlastní číslo bodu.</w:t>
      </w:r>
    </w:p>
    <w:p w14:paraId="74FF2ABB" w14:textId="77777777" w:rsidR="00F11C74" w:rsidRPr="00F00691" w:rsidRDefault="00F11C74" w:rsidP="002C25AE">
      <w:pPr>
        <w:jc w:val="both"/>
        <w:rPr>
          <w:rFonts w:cs="Arial"/>
        </w:rPr>
      </w:pPr>
    </w:p>
    <w:p w14:paraId="7C174908" w14:textId="77777777" w:rsidR="002C25AE" w:rsidRPr="00F00691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>Seznamy souřadnic jsou předávány v digitální podobě.</w:t>
      </w:r>
    </w:p>
    <w:p w14:paraId="20CADDFD" w14:textId="04E87853" w:rsidR="002C25AE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>Kódování je provedeno číselnými kódy dle</w:t>
      </w:r>
      <w:r w:rsidR="00F11C74" w:rsidRPr="00F00691">
        <w:rPr>
          <w:rFonts w:cs="Arial"/>
        </w:rPr>
        <w:t xml:space="preserve"> platného</w:t>
      </w:r>
      <w:r w:rsidRPr="00F00691">
        <w:rPr>
          <w:rFonts w:cs="Arial"/>
        </w:rPr>
        <w:t xml:space="preserve"> datového modelu SŽ.</w:t>
      </w:r>
    </w:p>
    <w:p w14:paraId="6C591ACB" w14:textId="5A1F340E" w:rsidR="002C25AE" w:rsidRPr="00466B77" w:rsidRDefault="002C25AE" w:rsidP="002C25AE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 w:rsidRPr="00C85372">
        <w:rPr>
          <w:rFonts w:cs="Arial"/>
          <w:sz w:val="22"/>
        </w:rPr>
        <w:t>Použité podklady</w:t>
      </w:r>
    </w:p>
    <w:p w14:paraId="3165BBDB" w14:textId="2B89723F" w:rsidR="005B0500" w:rsidRDefault="009C404A" w:rsidP="002C088B">
      <w:pPr>
        <w:jc w:val="both"/>
        <w:rPr>
          <w:rFonts w:cs="Arial"/>
        </w:rPr>
      </w:pPr>
      <w:r>
        <w:rPr>
          <w:rFonts w:cs="Arial"/>
        </w:rPr>
        <w:t>Účelová mapa</w:t>
      </w:r>
      <w:r w:rsidR="005B0500">
        <w:rPr>
          <w:rFonts w:cs="Arial"/>
        </w:rPr>
        <w:t xml:space="preserve"> </w:t>
      </w:r>
      <w:r w:rsidR="00C10702" w:rsidRPr="00C10702">
        <w:rPr>
          <w:rFonts w:cs="Arial"/>
        </w:rPr>
        <w:t>0331KM067-076</w:t>
      </w:r>
      <w:r w:rsidR="005B0500">
        <w:rPr>
          <w:rFonts w:cs="Arial"/>
        </w:rPr>
        <w:t>.dgn</w:t>
      </w:r>
      <w:r w:rsidR="006838F8">
        <w:rPr>
          <w:rFonts w:cs="Arial"/>
        </w:rPr>
        <w:t xml:space="preserve">, seznam souřadnic </w:t>
      </w:r>
      <w:r w:rsidR="00C10702" w:rsidRPr="00C10702">
        <w:rPr>
          <w:rFonts w:cs="Arial"/>
        </w:rPr>
        <w:t>0331KM067-076</w:t>
      </w:r>
      <w:r w:rsidR="006838F8">
        <w:rPr>
          <w:rFonts w:cs="Arial"/>
        </w:rPr>
        <w:t>.txt</w:t>
      </w:r>
    </w:p>
    <w:p w14:paraId="26E49FCB" w14:textId="549FDD00" w:rsidR="002C088B" w:rsidRDefault="002C088B" w:rsidP="002C088B">
      <w:pPr>
        <w:jc w:val="both"/>
        <w:rPr>
          <w:rFonts w:cs="Arial"/>
        </w:rPr>
      </w:pPr>
      <w:r w:rsidRPr="002C088B">
        <w:rPr>
          <w:rFonts w:cs="Arial"/>
        </w:rPr>
        <w:t>Železniční bodové pole</w:t>
      </w:r>
      <w:r w:rsidR="006838F8">
        <w:rPr>
          <w:rFonts w:cs="Arial"/>
        </w:rPr>
        <w:t xml:space="preserve"> TÚ </w:t>
      </w:r>
      <w:r w:rsidR="00C10702">
        <w:rPr>
          <w:rFonts w:cs="Arial"/>
        </w:rPr>
        <w:t>0331.</w:t>
      </w:r>
    </w:p>
    <w:p w14:paraId="28CC7E31" w14:textId="53531392" w:rsidR="002C25AE" w:rsidRPr="00466B77" w:rsidRDefault="002C25AE" w:rsidP="00466B77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Seznam předpisů a norem</w:t>
      </w:r>
    </w:p>
    <w:p w14:paraId="742E899E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Zákon 200/1994 Sb.,  o zeměměřictví, v platném znění,</w:t>
      </w:r>
    </w:p>
    <w:p w14:paraId="38625F45" w14:textId="7D590561" w:rsidR="002C7409" w:rsidRPr="002C7409" w:rsidRDefault="002C7409" w:rsidP="002C7409">
      <w:pPr>
        <w:jc w:val="both"/>
      </w:pPr>
      <w:r w:rsidRPr="002C7409">
        <w:t>Vyhláška 31/1995 Sb., o zeměměřictví a o změně a doplnění některých zákonů souvisejících s jeho zavedením, v</w:t>
      </w:r>
      <w:r>
        <w:t> </w:t>
      </w:r>
      <w:r w:rsidRPr="002C7409">
        <w:t>platném znění,</w:t>
      </w:r>
    </w:p>
    <w:p w14:paraId="30EDB10F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Nařízení vlády 430/2006 Sb., o stanovení geodetických referenčních systémů, v platném znění,</w:t>
      </w:r>
    </w:p>
    <w:p w14:paraId="29AE61DF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Technické kvalitativní podmínky staveb státních drah v aktuálním znění,</w:t>
      </w:r>
    </w:p>
    <w:p w14:paraId="21ED5E30" w14:textId="0BAEF8CD" w:rsidR="002C7409" w:rsidRPr="002C7409" w:rsidRDefault="002C7409" w:rsidP="002C7409">
      <w:pPr>
        <w:jc w:val="both"/>
        <w:rPr>
          <w:rFonts w:cs="Arial"/>
        </w:rPr>
      </w:pPr>
      <w:r w:rsidRPr="002C7409">
        <w:t>SŽ M20/MP005 – Metodický pokyn pro tvorbu prostorových dat pro mapy velkého měřítka</w:t>
      </w:r>
    </w:p>
    <w:p w14:paraId="2A43176E" w14:textId="2E96B137" w:rsidR="002C7409" w:rsidRPr="002C7409" w:rsidRDefault="002C7409" w:rsidP="002C7409">
      <w:pPr>
        <w:jc w:val="both"/>
        <w:rPr>
          <w:rFonts w:cs="Arial"/>
        </w:rPr>
      </w:pPr>
      <w:r w:rsidRPr="002C7409">
        <w:t>SŽ M20/MP006</w:t>
      </w:r>
      <w:r w:rsidR="000E6BD6">
        <w:t xml:space="preserve"> – </w:t>
      </w:r>
      <w:r w:rsidRPr="002C7409">
        <w:t>Opatření k zaměřování objektů železniční dopravní cesty,</w:t>
      </w:r>
    </w:p>
    <w:p w14:paraId="6AE68F14" w14:textId="42FDC2B9" w:rsidR="002C7409" w:rsidRDefault="002C7409" w:rsidP="002C7409">
      <w:pPr>
        <w:jc w:val="both"/>
      </w:pPr>
      <w:r w:rsidRPr="002C7409">
        <w:t>SŽ M20</w:t>
      </w:r>
      <w:r w:rsidR="000E6BD6">
        <w:t>/</w:t>
      </w:r>
      <w:r w:rsidRPr="002C7409">
        <w:t>MP007</w:t>
      </w:r>
      <w:r w:rsidR="000E6BD6">
        <w:t xml:space="preserve"> – </w:t>
      </w:r>
      <w:r w:rsidRPr="002C7409">
        <w:t>Železniční bodové pole,</w:t>
      </w:r>
    </w:p>
    <w:p w14:paraId="2756A7BB" w14:textId="499C8C6E" w:rsidR="000E6BD6" w:rsidRPr="002C7409" w:rsidRDefault="000E6BD6" w:rsidP="002C7409">
      <w:pPr>
        <w:jc w:val="both"/>
        <w:rPr>
          <w:rFonts w:cs="Arial"/>
        </w:rPr>
      </w:pPr>
      <w:r>
        <w:t>SŽ M20/MP010 – Účelová železniční mapa velkého měřítka</w:t>
      </w:r>
    </w:p>
    <w:p w14:paraId="2A0BF458" w14:textId="77777777" w:rsidR="002C7409" w:rsidRPr="002C7409" w:rsidRDefault="002C7409" w:rsidP="002C7409">
      <w:pPr>
        <w:jc w:val="both"/>
      </w:pPr>
      <w:r w:rsidRPr="002C7409">
        <w:rPr>
          <w:rFonts w:cs="Arial"/>
        </w:rPr>
        <w:t>Směrnice SŽDC č.117, Předávání digitální dokumentace z investiční výstavby SŽDC, č.j.S11908/2017-SŽDCOŘ-07 Technické kvalitativní podmínky staveb státních drah č.j. S501/2010-OKS ze dne 8.1.2010,</w:t>
      </w:r>
    </w:p>
    <w:p w14:paraId="27A99409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Směrnice generálního ředitele č.11/2006 – Dokumentace pro přípravu staveb na železničních drahách,</w:t>
      </w:r>
    </w:p>
    <w:p w14:paraId="2FA0DC5C" w14:textId="660255B7" w:rsidR="002C7409" w:rsidRPr="002C7409" w:rsidRDefault="002C7409" w:rsidP="002C7409">
      <w:pPr>
        <w:jc w:val="both"/>
      </w:pPr>
      <w:r w:rsidRPr="002C7409">
        <w:t>Pokyn GŘ č. 4/2016 (Č.j.: S34781/2016-SŽDC-O22) Předávání digitální dokumentace a dat mezi SŽDC a</w:t>
      </w:r>
      <w:r>
        <w:t> </w:t>
      </w:r>
      <w:r w:rsidRPr="002C7409">
        <w:t>externími subjekty.</w:t>
      </w:r>
    </w:p>
    <w:p w14:paraId="7260F5F5" w14:textId="77777777" w:rsidR="000E6BD6" w:rsidRDefault="000E6BD6" w:rsidP="002C25AE">
      <w:pPr>
        <w:tabs>
          <w:tab w:val="left" w:pos="1701"/>
          <w:tab w:val="left" w:pos="2835"/>
        </w:tabs>
        <w:jc w:val="both"/>
        <w:rPr>
          <w:rFonts w:cs="Arial"/>
        </w:rPr>
      </w:pPr>
    </w:p>
    <w:p w14:paraId="3114AB48" w14:textId="5019A597" w:rsidR="00C10702" w:rsidRDefault="00C10702">
      <w:pPr>
        <w:spacing w:after="160" w:line="259" w:lineRule="auto"/>
        <w:rPr>
          <w:rFonts w:cs="Arial"/>
        </w:rPr>
      </w:pPr>
    </w:p>
    <w:p w14:paraId="0C54F9C1" w14:textId="13EE1E7F" w:rsidR="002C25AE" w:rsidRDefault="002C25AE" w:rsidP="002C25AE">
      <w:pPr>
        <w:tabs>
          <w:tab w:val="left" w:pos="1701"/>
          <w:tab w:val="left" w:pos="2835"/>
        </w:tabs>
        <w:jc w:val="both"/>
        <w:rPr>
          <w:rFonts w:cs="Arial"/>
        </w:rPr>
      </w:pPr>
      <w:r>
        <w:rPr>
          <w:rFonts w:cs="Arial"/>
        </w:rPr>
        <w:t>Souřadnicový systém:</w:t>
      </w:r>
    </w:p>
    <w:p w14:paraId="32FE2AFE" w14:textId="77777777" w:rsidR="002C25AE" w:rsidRDefault="002C25AE" w:rsidP="002C25AE">
      <w:pPr>
        <w:jc w:val="both"/>
        <w:rPr>
          <w:rFonts w:cs="Arial"/>
          <w:b/>
        </w:rPr>
      </w:pPr>
      <w:r>
        <w:rPr>
          <w:rFonts w:cs="Arial"/>
          <w:b/>
        </w:rPr>
        <w:tab/>
        <w:t>S-JTSK</w:t>
      </w:r>
    </w:p>
    <w:p w14:paraId="5BC42FDC" w14:textId="77777777" w:rsidR="002C25AE" w:rsidRDefault="002C25AE" w:rsidP="002C25AE">
      <w:pPr>
        <w:jc w:val="both"/>
        <w:rPr>
          <w:rFonts w:cs="Arial"/>
        </w:rPr>
      </w:pPr>
    </w:p>
    <w:p w14:paraId="106CDFBE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Výškový systém:</w:t>
      </w:r>
    </w:p>
    <w:p w14:paraId="3BD0472D" w14:textId="77777777" w:rsidR="002C25AE" w:rsidRDefault="002C25AE" w:rsidP="002C25AE">
      <w:pPr>
        <w:ind w:firstLine="708"/>
        <w:jc w:val="both"/>
        <w:rPr>
          <w:rFonts w:cs="Arial"/>
          <w:b/>
        </w:rPr>
      </w:pPr>
      <w:proofErr w:type="spellStart"/>
      <w:r>
        <w:rPr>
          <w:rFonts w:cs="Arial"/>
          <w:b/>
        </w:rPr>
        <w:t>Bpv</w:t>
      </w:r>
      <w:proofErr w:type="spellEnd"/>
    </w:p>
    <w:p w14:paraId="40476A4E" w14:textId="77777777" w:rsidR="004069C8" w:rsidRDefault="004069C8" w:rsidP="002C25AE">
      <w:pPr>
        <w:jc w:val="both"/>
        <w:rPr>
          <w:rFonts w:cs="Arial"/>
        </w:rPr>
      </w:pPr>
    </w:p>
    <w:p w14:paraId="0EC60DD4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Přesnost:</w:t>
      </w:r>
    </w:p>
    <w:p w14:paraId="5F0D292C" w14:textId="5D22A7E0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 xml:space="preserve">třída přesnosti: </w:t>
      </w:r>
      <w:r w:rsidR="00F00691">
        <w:rPr>
          <w:rFonts w:cs="Arial"/>
          <w:b/>
        </w:rPr>
        <w:t>2 a 3</w:t>
      </w:r>
    </w:p>
    <w:p w14:paraId="16F16ECE" w14:textId="77777777" w:rsidR="002C25AE" w:rsidRDefault="002C25AE" w:rsidP="002C25AE">
      <w:pPr>
        <w:jc w:val="both"/>
        <w:rPr>
          <w:rFonts w:cs="Arial"/>
        </w:rPr>
      </w:pPr>
    </w:p>
    <w:p w14:paraId="473484F1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Měřítko výkresové části:</w:t>
      </w:r>
    </w:p>
    <w:p w14:paraId="44DCDC8E" w14:textId="77777777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Výkres 1:1000</w:t>
      </w:r>
    </w:p>
    <w:p w14:paraId="6806069B" w14:textId="77777777" w:rsidR="002C25AE" w:rsidRDefault="002C25AE" w:rsidP="002C25AE">
      <w:pPr>
        <w:jc w:val="both"/>
        <w:rPr>
          <w:rFonts w:cs="Arial"/>
        </w:rPr>
      </w:pPr>
    </w:p>
    <w:p w14:paraId="4A384C0A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Použité přístroje a pomůcky:</w:t>
      </w:r>
    </w:p>
    <w:p w14:paraId="7A29B6CF" w14:textId="0EF09B03" w:rsidR="00CB5922" w:rsidRDefault="00CB5922" w:rsidP="00CB5922">
      <w:pPr>
        <w:ind w:firstLine="708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GNSS aparatura Trimble R8</w:t>
      </w:r>
      <w:r w:rsidRPr="00677789">
        <w:rPr>
          <w:rFonts w:cs="Arial"/>
          <w:b/>
          <w:color w:val="000000" w:themeColor="text1"/>
        </w:rPr>
        <w:t>, výr.</w:t>
      </w:r>
      <w:r>
        <w:rPr>
          <w:rFonts w:cs="Arial"/>
          <w:b/>
          <w:color w:val="000000" w:themeColor="text1"/>
        </w:rPr>
        <w:t xml:space="preserve"> </w:t>
      </w:r>
      <w:r w:rsidRPr="00677789">
        <w:rPr>
          <w:rFonts w:cs="Arial"/>
          <w:b/>
          <w:color w:val="000000" w:themeColor="text1"/>
        </w:rPr>
        <w:t xml:space="preserve">č. </w:t>
      </w:r>
      <w:r w:rsidRPr="002C7409">
        <w:rPr>
          <w:rFonts w:cs="Arial"/>
          <w:b/>
          <w:color w:val="000000" w:themeColor="text1"/>
        </w:rPr>
        <w:t>5939R91092</w:t>
      </w:r>
    </w:p>
    <w:p w14:paraId="3F776E26" w14:textId="1E6E5C4C" w:rsidR="00B725FE" w:rsidRDefault="00B725FE" w:rsidP="00CB5922">
      <w:pPr>
        <w:ind w:firstLine="708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GNSS aparatura Trimble R2, výr. č. 5734S06774</w:t>
      </w:r>
    </w:p>
    <w:p w14:paraId="657EA616" w14:textId="7B49DA6D" w:rsidR="00322F94" w:rsidRDefault="00322F94" w:rsidP="00CB5922">
      <w:pPr>
        <w:ind w:firstLine="708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Totální stanice Trimble S5 2“ DR plus, výr. č. </w:t>
      </w:r>
      <w:r w:rsidRPr="00322F94">
        <w:rPr>
          <w:rFonts w:cs="Arial"/>
          <w:b/>
          <w:color w:val="000000" w:themeColor="text1"/>
        </w:rPr>
        <w:t>36930086</w:t>
      </w:r>
    </w:p>
    <w:p w14:paraId="197F2448" w14:textId="77777777" w:rsidR="004E6CEF" w:rsidRDefault="004E6CEF" w:rsidP="003C2B22">
      <w:pPr>
        <w:ind w:firstLine="708"/>
        <w:jc w:val="both"/>
        <w:rPr>
          <w:rFonts w:cs="Arial"/>
          <w:b/>
          <w:color w:val="000000" w:themeColor="text1"/>
        </w:rPr>
      </w:pPr>
    </w:p>
    <w:p w14:paraId="3D9F912F" w14:textId="77777777" w:rsidR="002C25AE" w:rsidRDefault="00E23482" w:rsidP="002C25AE">
      <w:r>
        <w:t>Adresářová struktura odevzdaných dat</w:t>
      </w:r>
      <w:r w:rsidR="002C25AE">
        <w:t xml:space="preserve">: </w:t>
      </w:r>
    </w:p>
    <w:p w14:paraId="2D91864D" w14:textId="77777777" w:rsidR="002C25AE" w:rsidRDefault="002C25AE" w:rsidP="00E23482">
      <w:pPr>
        <w:rPr>
          <w:rFonts w:cs="Arial"/>
          <w:b/>
          <w:bCs/>
        </w:rPr>
      </w:pPr>
      <w:r>
        <w:rPr>
          <w:rFonts w:cs="Arial"/>
        </w:rPr>
        <w:tab/>
      </w:r>
      <w:r w:rsidR="00E23482">
        <w:rPr>
          <w:rFonts w:cs="Arial"/>
          <w:b/>
          <w:bCs/>
        </w:rPr>
        <w:t>1_Technická zpráva</w:t>
      </w:r>
    </w:p>
    <w:p w14:paraId="42DA03BA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2_Dokumentace ŽBP</w:t>
      </w:r>
    </w:p>
    <w:p w14:paraId="40CDC28C" w14:textId="403B73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3_Přehled kladu ML</w:t>
      </w:r>
      <w:r w:rsidR="00A1347D">
        <w:rPr>
          <w:rFonts w:cs="Arial"/>
          <w:b/>
          <w:bCs/>
        </w:rPr>
        <w:t xml:space="preserve"> - neobsazeno</w:t>
      </w:r>
    </w:p>
    <w:p w14:paraId="30AD55BE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4_Seznamy souřadnic</w:t>
      </w:r>
    </w:p>
    <w:p w14:paraId="04BF2E8C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5_Výkresy</w:t>
      </w:r>
    </w:p>
    <w:p w14:paraId="35696024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6_Podklady</w:t>
      </w:r>
    </w:p>
    <w:p w14:paraId="269A1028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7_Výpočty</w:t>
      </w:r>
    </w:p>
    <w:p w14:paraId="7F6AA884" w14:textId="77777777" w:rsidR="002C25AE" w:rsidRDefault="002C25AE" w:rsidP="002C25AE">
      <w:pPr>
        <w:jc w:val="both"/>
        <w:rPr>
          <w:rFonts w:cs="Arial"/>
        </w:rPr>
      </w:pPr>
    </w:p>
    <w:p w14:paraId="39CFD5ED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Datum vyhotovení TZ:</w:t>
      </w:r>
    </w:p>
    <w:p w14:paraId="754EB63E" w14:textId="338481A8" w:rsidR="002C25AE" w:rsidRDefault="00CB5922" w:rsidP="002C25AE">
      <w:pPr>
        <w:ind w:firstLine="708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1</w:t>
      </w:r>
      <w:r w:rsidR="00A1347D">
        <w:rPr>
          <w:rFonts w:cs="Arial"/>
          <w:b/>
          <w:bCs/>
        </w:rPr>
        <w:t>9</w:t>
      </w:r>
      <w:r w:rsidR="002C7409">
        <w:rPr>
          <w:rFonts w:cs="Arial"/>
          <w:b/>
          <w:bCs/>
        </w:rPr>
        <w:t xml:space="preserve">. </w:t>
      </w:r>
      <w:r w:rsidR="00A1347D">
        <w:rPr>
          <w:rFonts w:cs="Arial"/>
          <w:b/>
          <w:bCs/>
        </w:rPr>
        <w:t>4</w:t>
      </w:r>
      <w:r w:rsidR="002C7409">
        <w:rPr>
          <w:rFonts w:cs="Arial"/>
          <w:b/>
          <w:bCs/>
        </w:rPr>
        <w:t xml:space="preserve">. </w:t>
      </w:r>
      <w:r w:rsidR="00495001">
        <w:rPr>
          <w:rFonts w:cs="Arial"/>
          <w:b/>
          <w:bCs/>
        </w:rPr>
        <w:t>2021</w:t>
      </w:r>
    </w:p>
    <w:p w14:paraId="67B25DDC" w14:textId="77777777" w:rsidR="002C25AE" w:rsidRDefault="002C25AE" w:rsidP="002C25AE"/>
    <w:p w14:paraId="40C7AC25" w14:textId="77777777" w:rsidR="002C25AE" w:rsidRDefault="002C25AE" w:rsidP="002C25AE">
      <w:pPr>
        <w:rPr>
          <w:b/>
          <w:i/>
        </w:rPr>
      </w:pPr>
      <w:r>
        <w:t>Zhotovitelé:</w:t>
      </w:r>
    </w:p>
    <w:p w14:paraId="4723DE82" w14:textId="77777777" w:rsidR="002C25AE" w:rsidRDefault="002C25AE" w:rsidP="002C25AE">
      <w:pPr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  <w:b/>
        </w:rPr>
        <w:t xml:space="preserve">Hrdlička spol. s r.o., </w:t>
      </w:r>
      <w:r w:rsidR="00931122">
        <w:rPr>
          <w:rFonts w:cs="Arial"/>
          <w:b/>
        </w:rPr>
        <w:t xml:space="preserve">pracoviště </w:t>
      </w:r>
      <w:r w:rsidR="00495001">
        <w:rPr>
          <w:rFonts w:cs="Arial"/>
          <w:b/>
        </w:rPr>
        <w:t>Strakonice</w:t>
      </w:r>
    </w:p>
    <w:p w14:paraId="461BFD9D" w14:textId="64C6EF60" w:rsidR="002C25AE" w:rsidRDefault="002C25AE" w:rsidP="002C25AE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  <w:b/>
        </w:rPr>
        <w:t xml:space="preserve">Technickou zprávu zpracoval: Ing. </w:t>
      </w:r>
      <w:r w:rsidR="00495001">
        <w:rPr>
          <w:rFonts w:cs="Arial"/>
          <w:b/>
        </w:rPr>
        <w:t>Hynek Marek</w:t>
      </w:r>
    </w:p>
    <w:p w14:paraId="3ADD4874" w14:textId="77777777" w:rsidR="001F753F" w:rsidRDefault="002C25AE" w:rsidP="002C25AE">
      <w:r>
        <w:rPr>
          <w:rFonts w:cs="Arial"/>
          <w:b/>
        </w:rPr>
        <w:tab/>
      </w:r>
    </w:p>
    <w:p w14:paraId="56314A81" w14:textId="77777777" w:rsidR="002C25AE" w:rsidRDefault="002C25AE" w:rsidP="002C25AE">
      <w:pPr>
        <w:rPr>
          <w:b/>
          <w:i/>
        </w:rPr>
      </w:pPr>
      <w:r>
        <w:t>Geodetickou dokumentaci ověřil:</w:t>
      </w:r>
    </w:p>
    <w:p w14:paraId="3C0411D4" w14:textId="70E9DDA4" w:rsidR="002C25AE" w:rsidRDefault="0091089E" w:rsidP="002C25AE">
      <w:pPr>
        <w:rPr>
          <w:rFonts w:cs="Arial"/>
          <w:b/>
        </w:rPr>
      </w:pPr>
      <w:r>
        <w:rPr>
          <w:rFonts w:cs="Arial"/>
          <w:b/>
        </w:rPr>
        <w:tab/>
        <w:t xml:space="preserve">Ing. </w:t>
      </w:r>
      <w:r w:rsidR="002C7409">
        <w:rPr>
          <w:rFonts w:cs="Arial"/>
          <w:b/>
        </w:rPr>
        <w:t>Martin Klečka</w:t>
      </w:r>
    </w:p>
    <w:p w14:paraId="032CB920" w14:textId="77777777" w:rsidR="001F753F" w:rsidRDefault="001F753F" w:rsidP="002C25AE">
      <w:pPr>
        <w:rPr>
          <w:rFonts w:cs="Arial"/>
          <w:b/>
        </w:rPr>
      </w:pPr>
    </w:p>
    <w:p w14:paraId="764B1330" w14:textId="0C33D83D" w:rsidR="001F753F" w:rsidRPr="00466B77" w:rsidRDefault="001F753F" w:rsidP="00466B77">
      <w:pPr>
        <w:jc w:val="both"/>
      </w:pPr>
      <w:r>
        <w:t>Číslo ověření:</w:t>
      </w:r>
      <w:r w:rsidR="00466B77">
        <w:t xml:space="preserve"> </w:t>
      </w:r>
      <w:r w:rsidR="00466B77">
        <w:tab/>
      </w:r>
      <w:r w:rsidR="00A1347D">
        <w:rPr>
          <w:b/>
          <w:bCs/>
        </w:rPr>
        <w:t>210</w:t>
      </w:r>
      <w:r w:rsidR="00F00691">
        <w:rPr>
          <w:b/>
          <w:bCs/>
        </w:rPr>
        <w:t>/2021</w:t>
      </w:r>
    </w:p>
    <w:p w14:paraId="0FDC6845" w14:textId="32AF5773" w:rsidR="001F753F" w:rsidRDefault="001F753F" w:rsidP="00466B77">
      <w:pPr>
        <w:jc w:val="both"/>
        <w:rPr>
          <w:b/>
          <w:bCs/>
        </w:rPr>
      </w:pPr>
      <w:r>
        <w:t>Datum ověření:</w:t>
      </w:r>
      <w:r w:rsidR="00466B77">
        <w:tab/>
      </w:r>
      <w:r w:rsidR="00F00691">
        <w:rPr>
          <w:b/>
          <w:bCs/>
        </w:rPr>
        <w:t>19.</w:t>
      </w:r>
      <w:r w:rsidR="00A1347D">
        <w:rPr>
          <w:b/>
          <w:bCs/>
        </w:rPr>
        <w:t>4</w:t>
      </w:r>
      <w:r w:rsidR="00F00691">
        <w:rPr>
          <w:b/>
          <w:bCs/>
        </w:rPr>
        <w:t>.2021</w:t>
      </w:r>
    </w:p>
    <w:p w14:paraId="11D4A911" w14:textId="77777777" w:rsidR="00A1347D" w:rsidRDefault="00A1347D" w:rsidP="001F753F">
      <w:pPr>
        <w:rPr>
          <w:bCs/>
        </w:rPr>
      </w:pPr>
    </w:p>
    <w:p w14:paraId="1598E2E1" w14:textId="0BBAA18F" w:rsidR="001F753F" w:rsidRDefault="001F753F" w:rsidP="001F753F">
      <w:pPr>
        <w:rPr>
          <w:rFonts w:cs="Arial"/>
          <w:b/>
        </w:rPr>
      </w:pPr>
      <w:r>
        <w:rPr>
          <w:bCs/>
        </w:rPr>
        <w:t>Náležitostmi a přesností odpovídá právním předpisům a podmínkám písemně dohodnutým s objednatelem.</w:t>
      </w:r>
    </w:p>
    <w:p w14:paraId="2303ED4C" w14:textId="77777777" w:rsidR="004A603C" w:rsidRPr="00160CA2" w:rsidRDefault="004A603C" w:rsidP="004A603C">
      <w:pPr>
        <w:rPr>
          <w:rFonts w:cs="Arial"/>
          <w:b/>
        </w:rPr>
      </w:pPr>
    </w:p>
    <w:sectPr w:rsidR="004A603C" w:rsidRPr="00160CA2" w:rsidSect="00466B7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276" w:right="720" w:bottom="993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74C0C" w14:textId="77777777" w:rsidR="00E24D5E" w:rsidRDefault="00E24D5E" w:rsidP="00E24D5E">
      <w:r>
        <w:separator/>
      </w:r>
    </w:p>
  </w:endnote>
  <w:endnote w:type="continuationSeparator" w:id="0">
    <w:p w14:paraId="1394ED8F" w14:textId="77777777" w:rsidR="00E24D5E" w:rsidRDefault="00E24D5E" w:rsidP="00E2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3453422"/>
      <w:docPartObj>
        <w:docPartGallery w:val="Page Numbers (Bottom of Page)"/>
        <w:docPartUnique/>
      </w:docPartObj>
    </w:sdtPr>
    <w:sdtEndPr/>
    <w:sdtContent>
      <w:p w14:paraId="25B08C2B" w14:textId="77777777" w:rsidR="00437DB5" w:rsidRDefault="00437DB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372">
          <w:rPr>
            <w:noProof/>
          </w:rPr>
          <w:t>4</w:t>
        </w:r>
        <w:r>
          <w:fldChar w:fldCharType="end"/>
        </w:r>
      </w:p>
    </w:sdtContent>
  </w:sdt>
  <w:p w14:paraId="00FE030D" w14:textId="77777777" w:rsidR="00A9060E" w:rsidRDefault="00A906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35ED9" w14:textId="77777777" w:rsidR="00BB6C8B" w:rsidRDefault="00F8359C" w:rsidP="005D0E21">
    <w:pPr>
      <w:pStyle w:val="Zpat"/>
    </w:pPr>
  </w:p>
  <w:p w14:paraId="62EA9EEE" w14:textId="77777777" w:rsidR="00BB6C8B" w:rsidRDefault="00F8359C" w:rsidP="005D0E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3407D" w14:textId="77777777" w:rsidR="00E24D5E" w:rsidRDefault="00E24D5E" w:rsidP="00E24D5E">
      <w:r>
        <w:separator/>
      </w:r>
    </w:p>
  </w:footnote>
  <w:footnote w:type="continuationSeparator" w:id="0">
    <w:p w14:paraId="72C7319B" w14:textId="77777777" w:rsidR="00E24D5E" w:rsidRDefault="00E24D5E" w:rsidP="00E2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54092" w14:textId="77777777" w:rsidR="00762811" w:rsidRPr="00762811" w:rsidRDefault="00160CA2" w:rsidP="005D0E21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7304CD15" wp14:editId="1A3C89DB">
          <wp:simplePos x="0" y="0"/>
          <wp:positionH relativeFrom="leftMargin">
            <wp:posOffset>5497830</wp:posOffset>
          </wp:positionH>
          <wp:positionV relativeFrom="topMargin">
            <wp:posOffset>314960</wp:posOffset>
          </wp:positionV>
          <wp:extent cx="1818005" cy="372110"/>
          <wp:effectExtent l="0" t="0" r="0" b="8890"/>
          <wp:wrapNone/>
          <wp:docPr id="1" name="Obrázek 1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52C9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14757" wp14:editId="3D9A9199">
              <wp:simplePos x="0" y="0"/>
              <wp:positionH relativeFrom="leftMargin">
                <wp:posOffset>419100</wp:posOffset>
              </wp:positionH>
              <wp:positionV relativeFrom="topMargin">
                <wp:posOffset>377825</wp:posOffset>
              </wp:positionV>
              <wp:extent cx="4590000" cy="316800"/>
              <wp:effectExtent l="0" t="0" r="1270" b="762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000" cy="31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5F6D70" w14:textId="77777777" w:rsidR="004752C9" w:rsidRPr="00160CA2" w:rsidRDefault="004A603C" w:rsidP="002E51FE">
                          <w:pPr>
                            <w:pStyle w:val="Nadpisobsahu"/>
                            <w:rPr>
                              <w:rFonts w:cs="Arial"/>
                              <w:sz w:val="44"/>
                              <w:szCs w:val="44"/>
                            </w:rPr>
                          </w:pPr>
                          <w:r w:rsidRPr="00160CA2">
                            <w:rPr>
                              <w:rFonts w:cs="Arial"/>
                              <w:sz w:val="44"/>
                              <w:szCs w:val="44"/>
                            </w:rPr>
                            <w:t>Geodetická technická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14757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33pt;margin-top:29.75pt;width:361.4pt;height:24.9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" filled="f" stroked="f">
              <v:textbox inset="0,0,0,0">
                <w:txbxContent>
                  <w:p w14:paraId="1F5F6D70" w14:textId="77777777" w:rsidR="004752C9" w:rsidRPr="00160CA2" w:rsidRDefault="004A603C" w:rsidP="002E51FE">
                    <w:pPr>
                      <w:pStyle w:val="Nadpisobsahu"/>
                      <w:rPr>
                        <w:rFonts w:cs="Arial"/>
                        <w:sz w:val="44"/>
                        <w:szCs w:val="44"/>
                      </w:rPr>
                    </w:pPr>
                    <w:r w:rsidRPr="00160CA2">
                      <w:rPr>
                        <w:rFonts w:cs="Arial"/>
                        <w:sz w:val="44"/>
                        <w:szCs w:val="44"/>
                      </w:rPr>
                      <w:t>Geodetická technická zpráva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67E96">
      <w:rPr>
        <w:noProof/>
      </w:rPr>
      <w:drawing>
        <wp:anchor distT="0" distB="0" distL="114300" distR="114300" simplePos="0" relativeHeight="251659264" behindDoc="1" locked="0" layoutInCell="1" allowOverlap="1" wp14:anchorId="6DD06EE0" wp14:editId="703A6E79">
          <wp:simplePos x="0" y="0"/>
          <wp:positionH relativeFrom="leftMargin">
            <wp:posOffset>226695</wp:posOffset>
          </wp:positionH>
          <wp:positionV relativeFrom="topMargin">
            <wp:posOffset>309880</wp:posOffset>
          </wp:positionV>
          <wp:extent cx="190800" cy="385200"/>
          <wp:effectExtent l="0" t="0" r="0" b="0"/>
          <wp:wrapNone/>
          <wp:docPr id="2" name="Obrázek 2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mítko_rg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00" cy="38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AE693" w14:textId="77777777" w:rsidR="00A9060E" w:rsidRDefault="00A906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09FAA" w14:textId="77777777" w:rsidR="00BB6C8B" w:rsidRDefault="004A603C" w:rsidP="005D0E21">
    <w:pPr>
      <w:pStyle w:val="Zhlav"/>
    </w:pPr>
    <w:r>
      <w:rPr>
        <w:noProof/>
      </w:rPr>
      <w:drawing>
        <wp:anchor distT="0" distB="0" distL="114300" distR="114300" simplePos="0" relativeHeight="251655168" behindDoc="0" locked="0" layoutInCell="1" allowOverlap="1" wp14:anchorId="0CAD15C4" wp14:editId="6728B2C7">
          <wp:simplePos x="0" y="0"/>
          <wp:positionH relativeFrom="leftMargin">
            <wp:posOffset>5497830</wp:posOffset>
          </wp:positionH>
          <wp:positionV relativeFrom="topMargin">
            <wp:posOffset>353060</wp:posOffset>
          </wp:positionV>
          <wp:extent cx="1820545" cy="374015"/>
          <wp:effectExtent l="0" t="0" r="8255" b="6985"/>
          <wp:wrapNone/>
          <wp:docPr id="3" name="Obrázek 3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744D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66F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F2D8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1C35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64F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620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9E1F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98A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367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5A6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7B4063"/>
    <w:multiLevelType w:val="multilevel"/>
    <w:tmpl w:val="AEF68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97B424B"/>
    <w:multiLevelType w:val="hybridMultilevel"/>
    <w:tmpl w:val="EF9AA450"/>
    <w:lvl w:ilvl="0" w:tplc="2626E0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D0617"/>
    <w:multiLevelType w:val="hybridMultilevel"/>
    <w:tmpl w:val="BD68BEEA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3" w15:restartNumberingAfterBreak="0">
    <w:nsid w:val="55C063DD"/>
    <w:multiLevelType w:val="hybridMultilevel"/>
    <w:tmpl w:val="140C666E"/>
    <w:lvl w:ilvl="0" w:tplc="0502982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D2F86"/>
    <w:multiLevelType w:val="hybridMultilevel"/>
    <w:tmpl w:val="D402FB40"/>
    <w:lvl w:ilvl="0" w:tplc="C0DEB0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610C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4"/>
  </w:num>
  <w:num w:numId="14">
    <w:abstractNumId w:val="15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D5E"/>
    <w:rsid w:val="0001384F"/>
    <w:rsid w:val="000345E9"/>
    <w:rsid w:val="00041F4A"/>
    <w:rsid w:val="00056209"/>
    <w:rsid w:val="000734EB"/>
    <w:rsid w:val="00077524"/>
    <w:rsid w:val="00080ABB"/>
    <w:rsid w:val="00092D4A"/>
    <w:rsid w:val="000C4B8D"/>
    <w:rsid w:val="000C6852"/>
    <w:rsid w:val="000D4AA5"/>
    <w:rsid w:val="000E3419"/>
    <w:rsid w:val="000E6BD6"/>
    <w:rsid w:val="000F59BC"/>
    <w:rsid w:val="00105632"/>
    <w:rsid w:val="00120416"/>
    <w:rsid w:val="001301DE"/>
    <w:rsid w:val="00160CA2"/>
    <w:rsid w:val="00162264"/>
    <w:rsid w:val="00163AFC"/>
    <w:rsid w:val="00170181"/>
    <w:rsid w:val="00174717"/>
    <w:rsid w:val="0017639B"/>
    <w:rsid w:val="0019216A"/>
    <w:rsid w:val="001951E3"/>
    <w:rsid w:val="001A5DF5"/>
    <w:rsid w:val="001A69CC"/>
    <w:rsid w:val="001C1CBF"/>
    <w:rsid w:val="001C414F"/>
    <w:rsid w:val="001D35CF"/>
    <w:rsid w:val="001F6D92"/>
    <w:rsid w:val="001F753F"/>
    <w:rsid w:val="0020066F"/>
    <w:rsid w:val="00213C3D"/>
    <w:rsid w:val="002163EC"/>
    <w:rsid w:val="00245F75"/>
    <w:rsid w:val="00250CDE"/>
    <w:rsid w:val="00255338"/>
    <w:rsid w:val="0026354D"/>
    <w:rsid w:val="002940D4"/>
    <w:rsid w:val="002A3438"/>
    <w:rsid w:val="002C088B"/>
    <w:rsid w:val="002C25AE"/>
    <w:rsid w:val="002C7409"/>
    <w:rsid w:val="002E51FE"/>
    <w:rsid w:val="002F47CF"/>
    <w:rsid w:val="002F7222"/>
    <w:rsid w:val="00322F94"/>
    <w:rsid w:val="003274DF"/>
    <w:rsid w:val="003341D7"/>
    <w:rsid w:val="00337274"/>
    <w:rsid w:val="003512FB"/>
    <w:rsid w:val="00353CAC"/>
    <w:rsid w:val="00375FBB"/>
    <w:rsid w:val="003807FC"/>
    <w:rsid w:val="003A65D3"/>
    <w:rsid w:val="003B22A5"/>
    <w:rsid w:val="003B56D6"/>
    <w:rsid w:val="003C2B22"/>
    <w:rsid w:val="003D61A4"/>
    <w:rsid w:val="003D70CC"/>
    <w:rsid w:val="003E3214"/>
    <w:rsid w:val="003E7856"/>
    <w:rsid w:val="004069C8"/>
    <w:rsid w:val="004233E1"/>
    <w:rsid w:val="00437DB5"/>
    <w:rsid w:val="00450129"/>
    <w:rsid w:val="00454BAE"/>
    <w:rsid w:val="00455262"/>
    <w:rsid w:val="00456777"/>
    <w:rsid w:val="00466B77"/>
    <w:rsid w:val="004752C9"/>
    <w:rsid w:val="00482BF9"/>
    <w:rsid w:val="004849D4"/>
    <w:rsid w:val="00495001"/>
    <w:rsid w:val="004A603C"/>
    <w:rsid w:val="004B33FC"/>
    <w:rsid w:val="004C4F60"/>
    <w:rsid w:val="004E0054"/>
    <w:rsid w:val="004E6CEF"/>
    <w:rsid w:val="0050242A"/>
    <w:rsid w:val="00504AAC"/>
    <w:rsid w:val="005074FD"/>
    <w:rsid w:val="0051107E"/>
    <w:rsid w:val="00526C20"/>
    <w:rsid w:val="00530EDB"/>
    <w:rsid w:val="00532213"/>
    <w:rsid w:val="005360F8"/>
    <w:rsid w:val="00543D08"/>
    <w:rsid w:val="00555913"/>
    <w:rsid w:val="00565129"/>
    <w:rsid w:val="00567E96"/>
    <w:rsid w:val="00580BB0"/>
    <w:rsid w:val="005912D0"/>
    <w:rsid w:val="005B0500"/>
    <w:rsid w:val="005C3F76"/>
    <w:rsid w:val="005E53EE"/>
    <w:rsid w:val="005E59B9"/>
    <w:rsid w:val="005E6E45"/>
    <w:rsid w:val="005F13B6"/>
    <w:rsid w:val="005F31E9"/>
    <w:rsid w:val="005F472D"/>
    <w:rsid w:val="005F49D1"/>
    <w:rsid w:val="0060095F"/>
    <w:rsid w:val="0060407D"/>
    <w:rsid w:val="00630AC7"/>
    <w:rsid w:val="006677EC"/>
    <w:rsid w:val="00670B86"/>
    <w:rsid w:val="00674620"/>
    <w:rsid w:val="00677789"/>
    <w:rsid w:val="006829CE"/>
    <w:rsid w:val="006838F8"/>
    <w:rsid w:val="006B22D2"/>
    <w:rsid w:val="006B3F02"/>
    <w:rsid w:val="006C4361"/>
    <w:rsid w:val="006C5721"/>
    <w:rsid w:val="00703367"/>
    <w:rsid w:val="00704E7C"/>
    <w:rsid w:val="00705F1E"/>
    <w:rsid w:val="00706164"/>
    <w:rsid w:val="00710801"/>
    <w:rsid w:val="007200E2"/>
    <w:rsid w:val="007208C9"/>
    <w:rsid w:val="00724097"/>
    <w:rsid w:val="007341DF"/>
    <w:rsid w:val="00757318"/>
    <w:rsid w:val="00776B44"/>
    <w:rsid w:val="00787FF8"/>
    <w:rsid w:val="007A2069"/>
    <w:rsid w:val="007B4008"/>
    <w:rsid w:val="007B428E"/>
    <w:rsid w:val="007B6CC3"/>
    <w:rsid w:val="007C6E06"/>
    <w:rsid w:val="007D491B"/>
    <w:rsid w:val="007D71D1"/>
    <w:rsid w:val="007F4630"/>
    <w:rsid w:val="00804462"/>
    <w:rsid w:val="008056A5"/>
    <w:rsid w:val="00805C17"/>
    <w:rsid w:val="0080606C"/>
    <w:rsid w:val="00815845"/>
    <w:rsid w:val="00822D92"/>
    <w:rsid w:val="008361B5"/>
    <w:rsid w:val="00836D74"/>
    <w:rsid w:val="00856310"/>
    <w:rsid w:val="0085796A"/>
    <w:rsid w:val="008623ED"/>
    <w:rsid w:val="00864602"/>
    <w:rsid w:val="008755A7"/>
    <w:rsid w:val="00876FBD"/>
    <w:rsid w:val="00877436"/>
    <w:rsid w:val="00880C0A"/>
    <w:rsid w:val="008879AD"/>
    <w:rsid w:val="008C232C"/>
    <w:rsid w:val="008D4378"/>
    <w:rsid w:val="008D4E1C"/>
    <w:rsid w:val="008F6348"/>
    <w:rsid w:val="0091089E"/>
    <w:rsid w:val="00916468"/>
    <w:rsid w:val="00931122"/>
    <w:rsid w:val="00956670"/>
    <w:rsid w:val="009734DA"/>
    <w:rsid w:val="009971F6"/>
    <w:rsid w:val="009A19A8"/>
    <w:rsid w:val="009B2AC3"/>
    <w:rsid w:val="009C1431"/>
    <w:rsid w:val="009C404A"/>
    <w:rsid w:val="009C642C"/>
    <w:rsid w:val="009D7D94"/>
    <w:rsid w:val="00A1347D"/>
    <w:rsid w:val="00A238F5"/>
    <w:rsid w:val="00A26BA5"/>
    <w:rsid w:val="00A30260"/>
    <w:rsid w:val="00A42D0B"/>
    <w:rsid w:val="00A9060E"/>
    <w:rsid w:val="00A97C1C"/>
    <w:rsid w:val="00AA2219"/>
    <w:rsid w:val="00AC2157"/>
    <w:rsid w:val="00B47F29"/>
    <w:rsid w:val="00B571AF"/>
    <w:rsid w:val="00B57D53"/>
    <w:rsid w:val="00B6145C"/>
    <w:rsid w:val="00B725FE"/>
    <w:rsid w:val="00B734A7"/>
    <w:rsid w:val="00B9547E"/>
    <w:rsid w:val="00BA1168"/>
    <w:rsid w:val="00BA68CE"/>
    <w:rsid w:val="00BE4FBC"/>
    <w:rsid w:val="00BE6BCF"/>
    <w:rsid w:val="00C00BF9"/>
    <w:rsid w:val="00C010AF"/>
    <w:rsid w:val="00C0588F"/>
    <w:rsid w:val="00C05C82"/>
    <w:rsid w:val="00C10702"/>
    <w:rsid w:val="00C2663B"/>
    <w:rsid w:val="00C37165"/>
    <w:rsid w:val="00C51F33"/>
    <w:rsid w:val="00C555E0"/>
    <w:rsid w:val="00C62AE6"/>
    <w:rsid w:val="00C85372"/>
    <w:rsid w:val="00C97AB0"/>
    <w:rsid w:val="00CA1891"/>
    <w:rsid w:val="00CB2913"/>
    <w:rsid w:val="00CB5922"/>
    <w:rsid w:val="00CC77AA"/>
    <w:rsid w:val="00CE1ED7"/>
    <w:rsid w:val="00CE7783"/>
    <w:rsid w:val="00D0533E"/>
    <w:rsid w:val="00D17021"/>
    <w:rsid w:val="00D30C38"/>
    <w:rsid w:val="00D62815"/>
    <w:rsid w:val="00D73770"/>
    <w:rsid w:val="00D903CC"/>
    <w:rsid w:val="00D93625"/>
    <w:rsid w:val="00DB4706"/>
    <w:rsid w:val="00DB6190"/>
    <w:rsid w:val="00DC7B0A"/>
    <w:rsid w:val="00DD1840"/>
    <w:rsid w:val="00DD5727"/>
    <w:rsid w:val="00DE6C0D"/>
    <w:rsid w:val="00E014E3"/>
    <w:rsid w:val="00E04370"/>
    <w:rsid w:val="00E06AED"/>
    <w:rsid w:val="00E17909"/>
    <w:rsid w:val="00E210F8"/>
    <w:rsid w:val="00E21569"/>
    <w:rsid w:val="00E23482"/>
    <w:rsid w:val="00E24D5E"/>
    <w:rsid w:val="00E352C5"/>
    <w:rsid w:val="00E4305E"/>
    <w:rsid w:val="00E544E5"/>
    <w:rsid w:val="00E73FF6"/>
    <w:rsid w:val="00E97A97"/>
    <w:rsid w:val="00EB6A0E"/>
    <w:rsid w:val="00EC02E4"/>
    <w:rsid w:val="00ED514C"/>
    <w:rsid w:val="00EF0D98"/>
    <w:rsid w:val="00F00691"/>
    <w:rsid w:val="00F00D1B"/>
    <w:rsid w:val="00F11C74"/>
    <w:rsid w:val="00F13516"/>
    <w:rsid w:val="00F254F7"/>
    <w:rsid w:val="00F35556"/>
    <w:rsid w:val="00F35E33"/>
    <w:rsid w:val="00F436F2"/>
    <w:rsid w:val="00F53F08"/>
    <w:rsid w:val="00F6089A"/>
    <w:rsid w:val="00F74D05"/>
    <w:rsid w:val="00F7778D"/>
    <w:rsid w:val="00F8359C"/>
    <w:rsid w:val="00F931D7"/>
    <w:rsid w:val="00FA0234"/>
    <w:rsid w:val="00FA5B0B"/>
    <w:rsid w:val="00FB36CA"/>
    <w:rsid w:val="00FB69CB"/>
    <w:rsid w:val="00FC6C8C"/>
    <w:rsid w:val="00FE487A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2B76F237"/>
  <w15:docId w15:val="{9F02E48A-1F5C-47F5-BB5C-00E6A8DC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d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2C7409"/>
    <w:rPr>
      <w:rFonts w:ascii="Arial" w:hAnsi="Arial" w:cs="Arial"/>
      <w:sz w:val="18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A8D68-5DDE-4657-9891-A3457B60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2255</TotalTime>
  <Pages>3</Pages>
  <Words>627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Reimar</dc:creator>
  <cp:lastModifiedBy>Hynek Marek</cp:lastModifiedBy>
  <cp:revision>93</cp:revision>
  <cp:lastPrinted>2017-07-03T14:59:00Z</cp:lastPrinted>
  <dcterms:created xsi:type="dcterms:W3CDTF">2016-06-06T08:10:00Z</dcterms:created>
  <dcterms:modified xsi:type="dcterms:W3CDTF">2021-10-06T07:15:00Z</dcterms:modified>
</cp:coreProperties>
</file>